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4D4286">
        <w:rPr>
          <w:b/>
          <w:color w:val="auto"/>
          <w:sz w:val="24"/>
          <w:szCs w:val="24"/>
          <w:lang w:val="uk-UA"/>
        </w:rPr>
        <w:t>Миколаївський навчально-виховний комплекс</w:t>
      </w:r>
    </w:p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4D4286">
        <w:rPr>
          <w:b/>
          <w:color w:val="auto"/>
          <w:sz w:val="24"/>
          <w:szCs w:val="24"/>
        </w:rPr>
        <w:t>Лозівської районної ради</w:t>
      </w:r>
    </w:p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  <w:lang w:val="uk-UA"/>
        </w:rPr>
      </w:pPr>
      <w:r w:rsidRPr="004D4286">
        <w:rPr>
          <w:b/>
          <w:color w:val="auto"/>
          <w:sz w:val="24"/>
          <w:szCs w:val="24"/>
        </w:rPr>
        <w:t>Харківської області</w:t>
      </w:r>
    </w:p>
    <w:p w:rsidR="00E97219" w:rsidRPr="004D4286" w:rsidRDefault="00E97219" w:rsidP="00807D6E">
      <w:pPr>
        <w:spacing w:after="0" w:line="240" w:lineRule="auto"/>
        <w:jc w:val="center"/>
        <w:rPr>
          <w:color w:val="auto"/>
          <w:sz w:val="20"/>
          <w:szCs w:val="20"/>
          <w:lang w:val="uk-UA"/>
        </w:rPr>
      </w:pPr>
      <w:r w:rsidRPr="004D4286">
        <w:rPr>
          <w:color w:val="auto"/>
          <w:sz w:val="20"/>
          <w:szCs w:val="20"/>
          <w:lang w:val="uk-UA"/>
        </w:rPr>
        <w:t>вул. Джека Алтаузена, 5, с.Миколаївка, Лозівський район, Харківська область, 64672,</w:t>
      </w:r>
    </w:p>
    <w:p w:rsidR="00E97219" w:rsidRPr="004D4286" w:rsidRDefault="00E97219" w:rsidP="00807D6E">
      <w:pPr>
        <w:spacing w:after="0" w:line="240" w:lineRule="auto"/>
        <w:jc w:val="center"/>
        <w:rPr>
          <w:color w:val="auto"/>
          <w:sz w:val="20"/>
          <w:szCs w:val="20"/>
          <w:lang w:val="uk-UA"/>
        </w:rPr>
      </w:pPr>
      <w:r w:rsidRPr="004D4286">
        <w:rPr>
          <w:color w:val="auto"/>
          <w:sz w:val="20"/>
          <w:szCs w:val="20"/>
          <w:lang w:val="uk-UA"/>
        </w:rPr>
        <w:t xml:space="preserve">тел. 8 (05745) 64-4-29,   </w:t>
      </w:r>
      <w:r w:rsidRPr="004D4286">
        <w:rPr>
          <w:color w:val="auto"/>
          <w:sz w:val="20"/>
          <w:szCs w:val="20"/>
          <w:lang w:val="en-US"/>
        </w:rPr>
        <w:t>e</w:t>
      </w:r>
      <w:r w:rsidRPr="004D4286">
        <w:rPr>
          <w:color w:val="auto"/>
          <w:sz w:val="20"/>
          <w:szCs w:val="20"/>
          <w:lang w:val="uk-UA"/>
        </w:rPr>
        <w:t>-</w:t>
      </w:r>
      <w:r w:rsidRPr="004D4286">
        <w:rPr>
          <w:color w:val="auto"/>
          <w:sz w:val="20"/>
          <w:szCs w:val="20"/>
          <w:lang w:val="en-US"/>
        </w:rPr>
        <w:t>mail</w:t>
      </w:r>
      <w:r w:rsidRPr="004D4286">
        <w:rPr>
          <w:color w:val="auto"/>
          <w:sz w:val="20"/>
          <w:szCs w:val="20"/>
          <w:lang w:val="uk-UA"/>
        </w:rPr>
        <w:t xml:space="preserve">: </w:t>
      </w:r>
      <w:hyperlink r:id="rId7" w:history="1">
        <w:r w:rsidRPr="004D4286">
          <w:rPr>
            <w:rStyle w:val="Hyperlink"/>
            <w:color w:val="auto"/>
            <w:sz w:val="20"/>
            <w:szCs w:val="20"/>
            <w:lang w:val="en-US"/>
          </w:rPr>
          <w:t>MykolaivNVK</w:t>
        </w:r>
        <w:r w:rsidRPr="004D4286">
          <w:rPr>
            <w:rStyle w:val="Hyperlink"/>
            <w:color w:val="auto"/>
            <w:sz w:val="20"/>
            <w:szCs w:val="20"/>
            <w:lang w:val="uk-UA"/>
          </w:rPr>
          <w:t>@</w:t>
        </w:r>
        <w:r w:rsidRPr="004D4286">
          <w:rPr>
            <w:rStyle w:val="Hyperlink"/>
            <w:color w:val="auto"/>
            <w:sz w:val="20"/>
            <w:szCs w:val="20"/>
            <w:lang w:val="en-US"/>
          </w:rPr>
          <w:t>i</w:t>
        </w:r>
        <w:r w:rsidRPr="004D4286">
          <w:rPr>
            <w:rStyle w:val="Hyperlink"/>
            <w:color w:val="auto"/>
            <w:sz w:val="20"/>
            <w:szCs w:val="20"/>
            <w:lang w:val="uk-UA"/>
          </w:rPr>
          <w:t>.</w:t>
        </w:r>
        <w:r w:rsidRPr="004D4286">
          <w:rPr>
            <w:rStyle w:val="Hyperlink"/>
            <w:color w:val="auto"/>
            <w:sz w:val="20"/>
            <w:szCs w:val="20"/>
            <w:lang w:val="en-US"/>
          </w:rPr>
          <w:t>ua</w:t>
        </w:r>
      </w:hyperlink>
      <w:r w:rsidRPr="004D4286">
        <w:rPr>
          <w:color w:val="auto"/>
          <w:sz w:val="20"/>
          <w:szCs w:val="20"/>
          <w:lang w:val="uk-UA"/>
        </w:rPr>
        <w:t xml:space="preserve">  Код ЄДРПОУ 24676044</w:t>
      </w:r>
    </w:p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4D4286">
        <w:rPr>
          <w:b/>
          <w:color w:val="auto"/>
          <w:sz w:val="24"/>
          <w:szCs w:val="24"/>
        </w:rPr>
        <w:t>Н А К А З</w:t>
      </w:r>
    </w:p>
    <w:p w:rsidR="00E97219" w:rsidRPr="004D4286" w:rsidRDefault="00E97219" w:rsidP="00807D6E">
      <w:pPr>
        <w:spacing w:after="0" w:line="240" w:lineRule="auto"/>
        <w:jc w:val="center"/>
        <w:rPr>
          <w:b/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jc w:val="center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0</w:t>
      </w:r>
      <w:r>
        <w:rPr>
          <w:color w:val="auto"/>
          <w:sz w:val="24"/>
          <w:szCs w:val="24"/>
          <w:lang w:val="uk-UA"/>
        </w:rPr>
        <w:t>2</w:t>
      </w:r>
      <w:r w:rsidRPr="004D4286">
        <w:rPr>
          <w:color w:val="auto"/>
          <w:sz w:val="24"/>
          <w:szCs w:val="24"/>
          <w:lang w:val="uk-UA"/>
        </w:rPr>
        <w:t>.01.201</w:t>
      </w:r>
      <w:r>
        <w:rPr>
          <w:color w:val="auto"/>
          <w:sz w:val="24"/>
          <w:szCs w:val="24"/>
          <w:lang w:val="uk-UA"/>
        </w:rPr>
        <w:t>8</w:t>
      </w:r>
      <w:r w:rsidRPr="004D4286">
        <w:rPr>
          <w:color w:val="auto"/>
          <w:sz w:val="24"/>
          <w:szCs w:val="24"/>
          <w:lang w:val="uk-UA"/>
        </w:rPr>
        <w:t xml:space="preserve">                                                                                                    №1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 xml:space="preserve">Про затвердження номенклатури 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справ навчально-виховного комплексу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 xml:space="preserve"> на 2018 рік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ind w:firstLine="708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З метою дотримання єдиних вимог щодо ведення ділової документації на виконання наказу МОН України від 23.06.2000 р. № 240, з метою систематизації та якісного ведення діловодства у навчально-виховному комплексі, посилення персональної відповідальності працівників навчально-виховного комплексу за належну організацію роботи зі службовою кореспонденцією та діловими паперами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</w:rPr>
        <w:t>НАКАЗУЮ:</w:t>
      </w:r>
    </w:p>
    <w:p w:rsidR="00E97219" w:rsidRPr="004D4286" w:rsidRDefault="00E97219" w:rsidP="004D4286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</w:rPr>
        <w:t xml:space="preserve">Затвердити номенклатуру справ </w:t>
      </w:r>
      <w:r w:rsidRPr="004D4286">
        <w:rPr>
          <w:color w:val="auto"/>
          <w:sz w:val="24"/>
          <w:szCs w:val="24"/>
          <w:lang w:val="uk-UA"/>
        </w:rPr>
        <w:t xml:space="preserve">навчально-виховного комплексу </w:t>
      </w:r>
      <w:r w:rsidRPr="004D4286">
        <w:rPr>
          <w:color w:val="auto"/>
          <w:sz w:val="24"/>
          <w:szCs w:val="24"/>
        </w:rPr>
        <w:t>на 201</w:t>
      </w:r>
      <w:r w:rsidRPr="004D4286">
        <w:rPr>
          <w:color w:val="auto"/>
          <w:sz w:val="24"/>
          <w:szCs w:val="24"/>
          <w:lang w:val="uk-UA"/>
        </w:rPr>
        <w:t>8</w:t>
      </w:r>
      <w:r w:rsidRPr="004D4286">
        <w:rPr>
          <w:color w:val="auto"/>
          <w:sz w:val="24"/>
          <w:szCs w:val="24"/>
        </w:rPr>
        <w:t xml:space="preserve"> рік, терміни зберігання обов’язкових документів та відповідальних за ведення й збереження документації (додається).</w:t>
      </w:r>
    </w:p>
    <w:p w:rsidR="00E97219" w:rsidRPr="004D4286" w:rsidRDefault="00E97219" w:rsidP="004D4286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Працівникам навчально-виховного комплексу забезпечити:</w:t>
      </w:r>
    </w:p>
    <w:p w:rsidR="00E97219" w:rsidRPr="004D4286" w:rsidRDefault="00E97219" w:rsidP="004D4286">
      <w:pPr>
        <w:numPr>
          <w:ilvl w:val="1"/>
          <w:numId w:val="2"/>
        </w:num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 xml:space="preserve">Приведення справ у відповідність до затвердженої номенклатури справ згідно з функціональними обов’язками. </w:t>
      </w:r>
    </w:p>
    <w:p w:rsidR="00E97219" w:rsidRPr="004D4286" w:rsidRDefault="00E97219" w:rsidP="004D4286">
      <w:p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>
        <w:rPr>
          <w:color w:val="auto"/>
          <w:sz w:val="24"/>
          <w:szCs w:val="24"/>
          <w:lang w:val="uk-UA"/>
        </w:rPr>
        <w:t xml:space="preserve">           </w:t>
      </w:r>
      <w:r w:rsidRPr="004D4286">
        <w:rPr>
          <w:color w:val="auto"/>
          <w:sz w:val="24"/>
          <w:szCs w:val="24"/>
          <w:lang w:val="uk-UA"/>
        </w:rPr>
        <w:t>До 29.01.2018</w:t>
      </w:r>
    </w:p>
    <w:p w:rsidR="00E97219" w:rsidRPr="004D4286" w:rsidRDefault="00E97219" w:rsidP="004D4286">
      <w:pPr>
        <w:numPr>
          <w:ilvl w:val="1"/>
          <w:numId w:val="2"/>
        </w:num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Ведення справ згідно з функціональними обов’язками відповідно до затвердженої номенклатури.</w:t>
      </w:r>
    </w:p>
    <w:p w:rsidR="00E97219" w:rsidRPr="004D4286" w:rsidRDefault="00E97219" w:rsidP="004D4286">
      <w:pPr>
        <w:spacing w:after="0" w:line="240" w:lineRule="auto"/>
        <w:jc w:val="both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 w:rsidRPr="004D4286">
        <w:rPr>
          <w:color w:val="auto"/>
          <w:sz w:val="24"/>
          <w:szCs w:val="24"/>
          <w:lang w:val="uk-UA"/>
        </w:rPr>
        <w:tab/>
      </w:r>
      <w:r>
        <w:rPr>
          <w:color w:val="auto"/>
          <w:sz w:val="24"/>
          <w:szCs w:val="24"/>
          <w:lang w:val="uk-UA"/>
        </w:rPr>
        <w:t xml:space="preserve">            </w:t>
      </w:r>
      <w:r w:rsidRPr="004D4286">
        <w:rPr>
          <w:color w:val="auto"/>
          <w:sz w:val="24"/>
          <w:szCs w:val="24"/>
          <w:lang w:val="uk-UA"/>
        </w:rPr>
        <w:t xml:space="preserve">Протягом </w:t>
      </w:r>
      <w:r w:rsidRPr="004D4286">
        <w:rPr>
          <w:color w:val="auto"/>
          <w:sz w:val="24"/>
          <w:szCs w:val="24"/>
        </w:rPr>
        <w:t xml:space="preserve"> 201</w:t>
      </w:r>
      <w:r w:rsidRPr="004D4286">
        <w:rPr>
          <w:color w:val="auto"/>
          <w:sz w:val="24"/>
          <w:szCs w:val="24"/>
          <w:lang w:val="uk-UA"/>
        </w:rPr>
        <w:t xml:space="preserve">8 </w:t>
      </w:r>
      <w:r w:rsidRPr="004D4286">
        <w:rPr>
          <w:color w:val="auto"/>
          <w:sz w:val="24"/>
          <w:szCs w:val="24"/>
        </w:rPr>
        <w:t xml:space="preserve"> року</w:t>
      </w:r>
    </w:p>
    <w:p w:rsidR="00E97219" w:rsidRPr="004D4286" w:rsidRDefault="00E97219" w:rsidP="004D4286">
      <w:pPr>
        <w:numPr>
          <w:ilvl w:val="1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t>Збереження справ на робочому місці відповідальними</w:t>
      </w:r>
      <w:r w:rsidRPr="004D4286">
        <w:rPr>
          <w:color w:val="auto"/>
          <w:sz w:val="24"/>
          <w:szCs w:val="24"/>
          <w:lang w:val="uk-UA"/>
        </w:rPr>
        <w:t xml:space="preserve"> особами</w:t>
      </w:r>
      <w:r w:rsidRPr="004D4286">
        <w:rPr>
          <w:color w:val="auto"/>
          <w:sz w:val="24"/>
          <w:szCs w:val="24"/>
        </w:rPr>
        <w:t xml:space="preserve">. </w:t>
      </w:r>
    </w:p>
    <w:p w:rsidR="00E97219" w:rsidRPr="004D4286" w:rsidRDefault="00E97219" w:rsidP="004D4286">
      <w:pPr>
        <w:spacing w:after="0" w:line="240" w:lineRule="auto"/>
        <w:jc w:val="both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 w:rsidRPr="004D4286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  <w:lang w:val="uk-UA"/>
        </w:rPr>
        <w:t xml:space="preserve">            </w:t>
      </w:r>
      <w:r w:rsidRPr="004D4286">
        <w:rPr>
          <w:color w:val="auto"/>
          <w:sz w:val="24"/>
          <w:szCs w:val="24"/>
        </w:rPr>
        <w:t>Під час їх ведення</w:t>
      </w:r>
    </w:p>
    <w:p w:rsidR="00E97219" w:rsidRPr="004D4286" w:rsidRDefault="00E97219" w:rsidP="004D4286">
      <w:pPr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</w:rPr>
        <w:t>Діловодство за зверненнями громадян вести окремо та відповідальність покласти н</w:t>
      </w:r>
      <w:r>
        <w:rPr>
          <w:color w:val="auto"/>
          <w:sz w:val="24"/>
          <w:szCs w:val="24"/>
          <w:lang w:val="uk-UA"/>
        </w:rPr>
        <w:t>а          Сидоренко Л.В.</w:t>
      </w:r>
      <w:r w:rsidRPr="004D4286">
        <w:rPr>
          <w:color w:val="auto"/>
          <w:sz w:val="24"/>
          <w:szCs w:val="24"/>
          <w:lang w:val="uk-UA"/>
        </w:rPr>
        <w:t>, заступника директора з навчально-виховної роботи навчально-виховного комплексу.</w:t>
      </w:r>
    </w:p>
    <w:p w:rsidR="00E97219" w:rsidRPr="004D4286" w:rsidRDefault="00E97219" w:rsidP="00807D6E">
      <w:pPr>
        <w:numPr>
          <w:ilvl w:val="0"/>
          <w:numId w:val="2"/>
        </w:num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</w:rPr>
        <w:t>Контроль за виконанням наказу залишаю за собою.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 xml:space="preserve">Директор </w:t>
      </w:r>
      <w:r>
        <w:rPr>
          <w:color w:val="auto"/>
          <w:sz w:val="24"/>
          <w:szCs w:val="24"/>
          <w:lang w:val="uk-UA"/>
        </w:rPr>
        <w:t xml:space="preserve">                   </w:t>
      </w:r>
      <w:r w:rsidRPr="004D4286">
        <w:rPr>
          <w:color w:val="auto"/>
          <w:sz w:val="24"/>
          <w:szCs w:val="24"/>
          <w:lang w:val="uk-UA"/>
        </w:rPr>
        <w:t xml:space="preserve">              С.Ю. Дмитрієва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З наказом ознайомлені: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Сидоренко Л.В.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МаменкоО.В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КоваленкоЮ. В.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Черненко Т.В.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Колісник Г.С.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Гончарова В.О.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jc w:val="right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>Додаток до наказу №1 від 0</w:t>
      </w:r>
      <w:r>
        <w:rPr>
          <w:color w:val="auto"/>
          <w:sz w:val="24"/>
          <w:szCs w:val="24"/>
          <w:lang w:val="uk-UA"/>
        </w:rPr>
        <w:t>2</w:t>
      </w:r>
      <w:r w:rsidRPr="004D4286">
        <w:rPr>
          <w:color w:val="auto"/>
          <w:sz w:val="24"/>
          <w:szCs w:val="24"/>
          <w:lang w:val="uk-UA"/>
        </w:rPr>
        <w:t>.01.2018 р.</w:t>
      </w:r>
    </w:p>
    <w:p w:rsidR="00E97219" w:rsidRPr="004D4286" w:rsidRDefault="00E97219" w:rsidP="004D4286">
      <w:pPr>
        <w:spacing w:after="0" w:line="240" w:lineRule="auto"/>
        <w:jc w:val="center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                                                                              </w:t>
      </w:r>
      <w:r w:rsidRPr="004D4286">
        <w:rPr>
          <w:color w:val="auto"/>
          <w:sz w:val="24"/>
          <w:szCs w:val="24"/>
          <w:lang w:val="uk-UA"/>
        </w:rPr>
        <w:t xml:space="preserve">«Про затвердження номенклатури </w:t>
      </w:r>
    </w:p>
    <w:p w:rsidR="00E97219" w:rsidRPr="004D4286" w:rsidRDefault="00E97219" w:rsidP="00807D6E">
      <w:pPr>
        <w:spacing w:after="0" w:line="240" w:lineRule="auto"/>
        <w:jc w:val="right"/>
        <w:rPr>
          <w:color w:val="auto"/>
          <w:sz w:val="24"/>
          <w:szCs w:val="24"/>
          <w:lang w:val="uk-UA"/>
        </w:rPr>
      </w:pPr>
      <w:r w:rsidRPr="004D4286">
        <w:rPr>
          <w:color w:val="auto"/>
          <w:sz w:val="24"/>
          <w:szCs w:val="24"/>
          <w:lang w:val="uk-UA"/>
        </w:rPr>
        <w:t xml:space="preserve">справ навчально-виховного комплексу </w:t>
      </w:r>
    </w:p>
    <w:p w:rsidR="00E97219" w:rsidRPr="004D4286" w:rsidRDefault="00E97219" w:rsidP="004D4286">
      <w:pPr>
        <w:spacing w:after="0" w:line="240" w:lineRule="auto"/>
        <w:jc w:val="center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                                                                          </w:t>
      </w:r>
      <w:r w:rsidRPr="004D4286">
        <w:rPr>
          <w:color w:val="auto"/>
          <w:sz w:val="24"/>
          <w:szCs w:val="24"/>
          <w:lang w:val="uk-UA"/>
        </w:rPr>
        <w:t xml:space="preserve">та призначення відповідальних </w:t>
      </w:r>
    </w:p>
    <w:p w:rsidR="00E97219" w:rsidRPr="004D4286" w:rsidRDefault="00E97219" w:rsidP="004D4286">
      <w:pPr>
        <w:spacing w:after="0" w:line="240" w:lineRule="auto"/>
        <w:jc w:val="center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                                                                             </w:t>
      </w:r>
      <w:r w:rsidRPr="004D4286">
        <w:rPr>
          <w:color w:val="auto"/>
          <w:sz w:val="24"/>
          <w:szCs w:val="24"/>
          <w:lang w:val="uk-UA"/>
        </w:rPr>
        <w:t>за ведення ділової документації»</w:t>
      </w: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403"/>
        <w:gridCol w:w="1800"/>
      </w:tblGrid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Індекс справи</w:t>
            </w:r>
          </w:p>
        </w:tc>
        <w:tc>
          <w:tcPr>
            <w:tcW w:w="4500" w:type="dxa"/>
          </w:tcPr>
          <w:p w:rsidR="00E97219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</w:p>
          <w:p w:rsidR="00E97219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</w:p>
          <w:p w:rsidR="00E97219" w:rsidRPr="004D4286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Заголовок справи</w:t>
            </w:r>
          </w:p>
          <w:p w:rsidR="00E97219" w:rsidRPr="004D4286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(тому, частини)</w:t>
            </w:r>
          </w:p>
        </w:tc>
        <w:tc>
          <w:tcPr>
            <w:tcW w:w="1117" w:type="dxa"/>
          </w:tcPr>
          <w:p w:rsidR="00E97219" w:rsidRPr="004D4286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Кількість справ (томів, частин)</w:t>
            </w:r>
          </w:p>
        </w:tc>
        <w:tc>
          <w:tcPr>
            <w:tcW w:w="1403" w:type="dxa"/>
          </w:tcPr>
          <w:p w:rsidR="00E97219" w:rsidRPr="004D4286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800" w:type="dxa"/>
          </w:tcPr>
          <w:p w:rsidR="00E97219" w:rsidRPr="004D4286" w:rsidRDefault="00E97219" w:rsidP="004D428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D4286">
              <w:rPr>
                <w:b/>
                <w:color w:val="auto"/>
                <w:sz w:val="20"/>
                <w:szCs w:val="20"/>
              </w:rPr>
              <w:t>Примітка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403"/>
        <w:gridCol w:w="1946"/>
      </w:tblGrid>
      <w:tr w:rsidR="00E97219" w:rsidRPr="004D4286" w:rsidTr="004D4286">
        <w:trPr>
          <w:tblHeader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01. Організація системи управління закладом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Урядові та галузеві документи про загальну середню освіту (укази, постанови, доручення, накази, інструкції, рішення колегії, вказівки Міністерства освіти і науки, молоді та спорту України тощо)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Урядові та галузеві документи про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дошкільну</w:t>
            </w:r>
            <w:r w:rsidRPr="004D4286">
              <w:rPr>
                <w:color w:val="auto"/>
                <w:sz w:val="24"/>
                <w:szCs w:val="24"/>
              </w:rPr>
              <w:t xml:space="preserve"> освіту (укази, постанови, доручення, накази, інструкції, рішення колегії, вказівки Міністерства освіти і науки, молоді та спорту України тощо)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Накази </w:t>
            </w:r>
            <w:r w:rsidRPr="004D4286">
              <w:rPr>
                <w:color w:val="auto"/>
                <w:sz w:val="24"/>
                <w:szCs w:val="24"/>
              </w:rPr>
              <w:t>Департаменту науки і освіти Харківської обласної державної адміністрації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, н</w:t>
            </w:r>
            <w:r w:rsidRPr="004D4286">
              <w:rPr>
                <w:color w:val="auto"/>
                <w:sz w:val="24"/>
                <w:szCs w:val="24"/>
              </w:rPr>
              <w:t>акази начальника районного відділу освіти з основної діяльності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Накази начальника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управління </w:t>
            </w:r>
            <w:r w:rsidRPr="004D4286">
              <w:rPr>
                <w:color w:val="auto"/>
                <w:sz w:val="24"/>
                <w:szCs w:val="24"/>
              </w:rPr>
              <w:t>освіти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, молоді та спорту Лозівської РДА</w:t>
            </w:r>
            <w:r w:rsidRPr="004D4286">
              <w:rPr>
                <w:color w:val="auto"/>
                <w:sz w:val="24"/>
                <w:szCs w:val="24"/>
              </w:rPr>
              <w:t xml:space="preserve"> з основної діяльності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16а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 наказів з основної діяльності</w:t>
            </w:r>
          </w:p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Статут навчально-виховного комплексу  та зміни до нього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30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Інструкція з питань діловодства у навчально-виховному  комплексі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20а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Колективний договір, укладений між адміністрацією навчально-виховного комплексу  та трудовим колективом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 ст.395-а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01-09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Правила внутрішнього трудового розпорядку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 397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Протоколи оперативних нарад при директоровінавчально-виховного комплексу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13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Протоколи засідань педагогічної ради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14а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Протоколи засідань Ради навчально-виховного комплексу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14а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Протоколи загальних зборів трудового колективу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ст.12а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rPr>
          <w:trHeight w:val="570"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01-14</w:t>
            </w:r>
          </w:p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FC4BC5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Протоколи загальношкільних батьківських зборів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rPr>
          <w:trHeight w:val="795"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  <w:p w:rsidR="00E97219" w:rsidRPr="004D4286" w:rsidRDefault="00E97219" w:rsidP="00807D6E">
            <w:pPr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01-15</w:t>
            </w:r>
          </w:p>
        </w:tc>
        <w:tc>
          <w:tcPr>
            <w:tcW w:w="4500" w:type="dxa"/>
          </w:tcPr>
          <w:p w:rsidR="00E97219" w:rsidRPr="004D4286" w:rsidRDefault="00E97219" w:rsidP="00FC4BC5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Протоколи загальношкільних батьківських зборів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Річні плани роботи навчально-виховного комплексу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157а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Річні плани роботи навчально-виховного комплексу 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</w:tcPr>
          <w:p w:rsidR="00E97219" w:rsidRPr="00FC4BC5" w:rsidRDefault="00E97219" w:rsidP="00807D6E">
            <w:pPr>
              <w:spacing w:after="0" w:line="240" w:lineRule="auto"/>
              <w:rPr>
                <w:color w:val="auto"/>
                <w:sz w:val="32"/>
                <w:szCs w:val="32"/>
                <w:vertAlign w:val="superscript"/>
              </w:rPr>
            </w:pPr>
            <w:r w:rsidRPr="00FC4BC5">
              <w:rPr>
                <w:color w:val="auto"/>
                <w:sz w:val="32"/>
                <w:szCs w:val="32"/>
                <w:vertAlign w:val="superscript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Приймально-здавальні акти з усіма додатками, складені в разі зміни директора навчально-виховного комплексу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45а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01-19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Паспорт навчально-виховного комплексу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541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(протоколи, акти, доповідні записки, звіти, довідки) про перевірку виконання колективного договору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396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(копії наказів, копії розпоряджень, доповіді, звіти) щодо виконання державних цільових, регіональних і місцевих програм в галузі освіти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148а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(ліцензії, книги реєстрації, звіти, обґрунтування, подання тощо) з ліцензування навчального закладу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48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(атестати, протоколи, рішення, звіти, книги реєстрації тощо) з державної атестації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48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rPr>
          <w:trHeight w:val="1092"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(акти, доповідні записки, довідки) тематичних та контрольних перевірок окремих напрямів діяльності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навчально-виховного комплексу </w:t>
            </w:r>
            <w:r w:rsidRPr="004D4286">
              <w:rPr>
                <w:color w:val="auto"/>
                <w:sz w:val="24"/>
                <w:szCs w:val="24"/>
              </w:rPr>
              <w:t>вищестоящими установами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77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Контрольно-візитаційна книга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 після закінчен-ня книги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Листування з організаціями та установами з основної діяльності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ЕПК, </w:t>
            </w:r>
            <w:r w:rsidRPr="004D4286">
              <w:rPr>
                <w:color w:val="auto"/>
                <w:sz w:val="24"/>
                <w:szCs w:val="24"/>
              </w:rPr>
              <w:br/>
              <w:t>ст. 23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</w:t>
            </w:r>
            <w:r w:rsidRPr="004D4286">
              <w:rPr>
                <w:color w:val="auto"/>
                <w:sz w:val="24"/>
                <w:szCs w:val="24"/>
              </w:rPr>
              <w:t xml:space="preserve"> реєстрації наказів з основної діяльності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121а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Журнали реєстрації прийому відвідувачів директором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125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вхідної документації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вихідної документації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телефонограм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>ст. 126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та видачі печаток і штампів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</w:rPr>
              <w:br/>
              <w:t>ст. 1034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Книга обліку педагогічних працівників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121а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 обліку педагогічних працівників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121а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наслідків внутрішнього контролю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121а</w:t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01-3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Зведена номенклатура справ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50 років</w:t>
            </w:r>
            <w:r w:rsidRPr="004D4286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94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853"/>
      </w:tblGrid>
      <w:tr w:rsidR="00E97219" w:rsidRPr="004D4286" w:rsidTr="005736EA">
        <w:trPr>
          <w:tblHeader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02. Організація системи шкільної освіти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 обліку руху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16б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 обліку руху вихованців ДНЗ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Річні статистичні звіти з усіх основних видів діяльності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302б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Річні статистичні звіти з усіх основних видів діяльності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302б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Річні статистичні звіти з фізичної культури та спорту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302б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Особові справи учнів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494б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Особові справи дітей (заяви, анкети, довідки тощо)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494б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Алфавітна книга запису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ст. 525є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rPr>
          <w:trHeight w:val="528"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02-09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Відомості про причини пропуску занять учнями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592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(довідки, звіти, інформації тощо) про працевлаштування випускників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 ЕПК</w:t>
            </w:r>
            <w:r w:rsidRPr="004D4286">
              <w:rPr>
                <w:color w:val="auto"/>
                <w:sz w:val="24"/>
                <w:szCs w:val="24"/>
              </w:rPr>
              <w:br/>
              <w:t>ст. 603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(заяви, доповідні, довідки тощо) до наказів щодо руху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44б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(заяви, доповідні, довідки тощо) до наказів щодо руху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вихованців ДНЗ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44б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rPr>
          <w:trHeight w:val="270"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02-13</w:t>
            </w:r>
          </w:p>
        </w:tc>
        <w:tc>
          <w:tcPr>
            <w:tcW w:w="4500" w:type="dxa"/>
          </w:tcPr>
          <w:p w:rsidR="00E97219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Списки дітей від народження до 6 років згідно з територією обслуговування</w:t>
            </w:r>
          </w:p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 заміни новими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(інформації, довідки, висновки тощо) щодо забезпечення профільного навчання 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542а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(протоколи експертиз, звіти, довідки, інформації тощо) щодо організації роботи з питань закінчення навчального року, проведення державної підсумкової атестації та випуску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298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(копії наказів, інформації, довідки, звіти тощо) щодо охоплення навчанням дітей шкільного віку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298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щоденного відвідування дітьми груп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590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Книга аналізу рівня знань дітей кожної вікової групи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122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02-19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інформації, довідки тощо) з питань організації індивідуального навчання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298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листи, інформації тощо) щодо проведення навчальних екскурсій та навчальної практики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1 рік </w:t>
            </w:r>
            <w:r w:rsidRPr="004D4286">
              <w:rPr>
                <w:color w:val="auto"/>
                <w:sz w:val="24"/>
                <w:szCs w:val="24"/>
              </w:rPr>
              <w:br/>
              <w:t>ст. 587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(подання, звіти, інформації тощо) щодо участі випускників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  <w:r w:rsidRPr="004D4286">
              <w:rPr>
                <w:color w:val="auto"/>
                <w:sz w:val="24"/>
                <w:szCs w:val="24"/>
              </w:rPr>
              <w:t xml:space="preserve"> у зовнішньому незалежному оцінюванні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ЕПК</w:t>
            </w:r>
            <w:r w:rsidRPr="004D4286">
              <w:rPr>
                <w:color w:val="auto"/>
                <w:sz w:val="24"/>
                <w:szCs w:val="24"/>
              </w:rPr>
              <w:br/>
              <w:t>ст. 298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(положення, протоколи, звіти тощо) щодо проведення спартакіад, спортивних змагань, свят тощо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ст. 64б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плани, інформації, звіти тощо) щодо організації відпочинку та оздоровлення дітей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303, ст. 794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(заяви, оголошення в газеті, довідка з міліції, заявка на передрук тощо) про видачу дублікатів атестатів про повну загальну середню освіту та свідоцтв про базову загальну середню освіту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132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та видачі Похвальних листів і Похвальних грамот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  <w:r w:rsidRPr="004D4286">
              <w:rPr>
                <w:color w:val="auto"/>
                <w:sz w:val="24"/>
                <w:szCs w:val="24"/>
              </w:rPr>
              <w:br/>
              <w:t>після закінчення книги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і видачі свідоцтв про базову загальну середню освіту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15 років</w:t>
            </w:r>
            <w:r w:rsidRPr="004D4286">
              <w:rPr>
                <w:color w:val="auto"/>
                <w:sz w:val="24"/>
                <w:szCs w:val="24"/>
              </w:rPr>
              <w:br/>
              <w:t>після закінчення книги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і видачі атестатів про повну загальну середню освіту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 ст. 531а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Класні журнали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590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02-29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Журнал реєстрації відвідування учнями уроків.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ст.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 реєстрації наказів щодо обліку руху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 ст. 121б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роботи гуртків, факультативів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пропущених і заміщених уроків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робочого часу вчителів під час канікул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робочого часу обслуговуючого персоналу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робочого часу працівників дошкільного навчального закладу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630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02-36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з організації системи шкільної освіти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ст.112в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853"/>
      </w:tblGrid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03. Організація цивільного захисту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03-01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з питань організації цивільного захисту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03-02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інформації тощо) щодо основних заходів з цивільного захисту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1192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03-03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з організації цивільного захисту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ст.112в</w:t>
            </w: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943"/>
      </w:tblGrid>
      <w:tr w:rsidR="00E97219" w:rsidRPr="004D4286" w:rsidTr="00FC4BC5">
        <w:trPr>
          <w:tblHeader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04. Охорона дитинства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з питань охорони дитинства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з питань охорони дитинства (копії)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Списки дітей пільгових категорій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 заміни новими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Списки дітей пільгових категорій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 заміни новими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(довідки, звіти, інформації тощо) щодо роботи з дітьми, які потребують соціального захисту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(звіти, довідки, інформації) щодо організації харчування дітей 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навчально-виховному комплексі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довідки, інформації) щодо організації харчування дітей  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листи, програми, інформації тощо) щодо медичного обслуговування та охорони здоров’я дітей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04-09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листи, програми, інформації тощо) щодо медичного обслуговування та охорони здоров’я учасників навчально-виховного процесу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04-10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довідки, інформації тощо) щодо профілактики дитячого травматизму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04-11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(списки, інформації, доповідні тощо) про надання учням матеріальної допомоги із фонду загальної середньої освіти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 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Акти розслідування нещасних випадків з дітьми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45 років ЕПК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ст.453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Листування з органами і службами, причетними до захисту прав дітей з загальних питань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нещасних та смертельних випадків з дітьми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45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 477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04-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Листок здоров’я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ст.722а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04-16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проведення ранкового прийому дітей до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ст.1-б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04-17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(довідки, виписки, інформації тощо) медико-педагогічного контролю за фізичним розвитком дітей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04-18</w:t>
            </w:r>
          </w:p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Медична карта дитини для дитячого садку </w:t>
            </w:r>
          </w:p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(ф. 026/0)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ст.722а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04-19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Перспективне меню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336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Картотека страв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728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заявок на продукти харчування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733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роботи з гігієнічного виховання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медичного обладнання, лікарських засобів та виробів медичного призначення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антропометрії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виконання норм харчування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бракеражу сирих продуктів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бракеражу готової продукції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Журнал здоров’я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працівників харчоблоку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04-29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відходів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04-30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складського обліку харчової продукції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04-31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температурного режиму холодильного обладнання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04-32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контролю за дотриманням санітарно-гігієнічного стану закладу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1135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Колісник Г.С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04-33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з  охорони дитинства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943"/>
      </w:tblGrid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05. Охорона праці, техніка безпеки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з питань охорони праці та техніки безпеки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(протоколи, звіти, довідки, інформації тощо) з охорони праці та техніки безпеки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437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(відомості, звіти, довідки тощо) про нещасні випадки та травматизм 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навчально-виховному комплексі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45 років ЕПК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ст.453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(акти, довідки, інформації тощо) щодо дотримання санітарно-гігієнічного режиму в навчальному закладі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434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Акти розслідування нещасних випадків з працівниками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45 років ЕПК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ст.453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нещасних та смертельних випадків з  працівниками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45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</w:rPr>
              <w:br/>
              <w:t>ст. 477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інструктажів з питань охорони праці та пожежної безпеки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br/>
            </w:r>
            <w:r w:rsidRPr="004D4286">
              <w:rPr>
                <w:color w:val="auto"/>
                <w:sz w:val="24"/>
                <w:szCs w:val="24"/>
              </w:rPr>
              <w:t>ст. 481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05-08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Журнал реєстрації інструктажів з БЖД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br/>
            </w:r>
            <w:r w:rsidRPr="004D4286">
              <w:rPr>
                <w:color w:val="auto"/>
                <w:sz w:val="24"/>
                <w:szCs w:val="24"/>
              </w:rPr>
              <w:t>ст. 481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05-09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інструктажів з БЖД у дошкільному навчальному закладі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br/>
            </w:r>
            <w:r w:rsidRPr="004D4286">
              <w:rPr>
                <w:color w:val="auto"/>
                <w:sz w:val="24"/>
                <w:szCs w:val="24"/>
              </w:rPr>
              <w:t>ст. 481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FC4BC5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05-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Pr="004D4286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з охорони праці, техніки безпеки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ст.112в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943"/>
      </w:tblGrid>
      <w:tr w:rsidR="00E97219" w:rsidRPr="004D4286" w:rsidTr="004D4286">
        <w:trPr>
          <w:tblHeader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06. Науково-методична робота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щодо організації науково-методичної роботи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щодо організації науково-методичної роботи в дошкільному підрозділі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Протоколи засідань методичної ради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  <w:r w:rsidRPr="004D4286">
              <w:rPr>
                <w:color w:val="auto"/>
                <w:sz w:val="24"/>
                <w:szCs w:val="24"/>
              </w:rPr>
              <w:br/>
              <w:t>ст. 14а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Протоколи засідань атестаційної комісії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636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План підвищення кваліфікації педагогічних кадрів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ст.537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План підвищення кваліфікації педагогічних кадрів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ст.537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Звіти про проведення атестації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638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(протоколи, довідки, звіти, інформації, обґрунтування тощо) з атестації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48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06-09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(протоколи, довідки, звіти, інформації, обґрунтування тощо) з атестації дошкільного навчального закладу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48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інформації, протоколи, доповідні записки) про підготовку та проведення педагогічних читань, науково-методичних і науково-практичних конференцій, семінарів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</w:t>
            </w:r>
            <w:r w:rsidRPr="004D4286">
              <w:rPr>
                <w:color w:val="auto"/>
                <w:sz w:val="24"/>
                <w:szCs w:val="24"/>
              </w:rPr>
              <w:br/>
              <w:t>ст. 18а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інформації тощо) щодо організації методичної роботи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</w:t>
            </w:r>
            <w:r w:rsidRPr="004D4286">
              <w:rPr>
                <w:color w:val="auto"/>
                <w:sz w:val="24"/>
                <w:szCs w:val="24"/>
              </w:rPr>
              <w:br/>
              <w:t>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інформації тощо) щодо організації методичної роботи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</w:t>
            </w:r>
            <w:r w:rsidRPr="004D4286">
              <w:rPr>
                <w:color w:val="auto"/>
                <w:sz w:val="24"/>
                <w:szCs w:val="24"/>
              </w:rPr>
              <w:br/>
              <w:t>ст. 303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щодо здійснення виховної роботи (накази, розпорядження, листи тощо)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щодо здійснення виховної роботи (накази, розпорядження, листи тощо)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(плани, протоколи, довідки, інформації тощо) щодо роботи шкільних методичних об’єднань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  <w:r w:rsidRPr="004D4286">
              <w:rPr>
                <w:color w:val="auto"/>
                <w:sz w:val="24"/>
                <w:szCs w:val="24"/>
              </w:rPr>
              <w:br/>
              <w:t>ст. 14а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(копії наказів, плани-графіки, листування тощо) про підвищення кваліфікації педагогічних кадрів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ст.618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(акти, довідки, інформації) про стан викладання базових дисциплін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(інформації, звіти, довідки тощо) щодо проведення державної підсумкової атестації учнів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ст. 575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06-19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(заявки, накладні, звіти тощо) щодо отримання навчальних програм і методичних посібників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>ст. 300,</w:t>
            </w:r>
            <w:r w:rsidRPr="004D4286">
              <w:rPr>
                <w:color w:val="auto"/>
                <w:sz w:val="24"/>
                <w:szCs w:val="24"/>
              </w:rPr>
              <w:br/>
              <w:t>ст. 308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(програми, звіти, інформації, доповіді, довідки тощо) щодо роботи з обдарованими дітьми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</w:t>
            </w:r>
            <w:r w:rsidRPr="004D4286">
              <w:rPr>
                <w:color w:val="auto"/>
                <w:sz w:val="24"/>
                <w:szCs w:val="24"/>
              </w:rPr>
              <w:br/>
              <w:t>ст. 298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(плани, акти, звіти, довідки, інформації тощо) щодо роботи з дітьми, схильними до правопорушень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5 років ЕПК </w:t>
            </w:r>
            <w:r w:rsidRPr="004D4286">
              <w:rPr>
                <w:color w:val="auto"/>
                <w:sz w:val="24"/>
                <w:szCs w:val="24"/>
              </w:rPr>
              <w:br/>
              <w:t>ст. 44б,</w:t>
            </w:r>
            <w:r w:rsidRPr="004D4286">
              <w:rPr>
                <w:color w:val="auto"/>
                <w:sz w:val="24"/>
                <w:szCs w:val="24"/>
              </w:rPr>
              <w:br/>
              <w:t>ст. 298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(заявки, умови проведення, довідки, програми, звіти тощо) про проведення конкурсів, фестивалів, виставок, учнівських олімпіад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64б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(заявки, умови проведення довідки, програми, звіти тощо) про проведення конкурсів, свят, змагань.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64б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(довідки, звіти, відомості, інформації тощо) про організацію дозвілля дітей під час шкільних канікул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796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Коваленко Ю.В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(інформації, анкети, заяви тощо) щодо психологічного супроводу навчально-виховного процесу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Моніторингові дослідження якості освіти у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навчально-виховному комплексі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10 років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Журнал реєстрації протоколів засідань методичної ради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121а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протоколів засідань атестаційної комісії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122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06-2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отримання і видачі навчальних програм, методичних посібників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 після закінчення журналу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Журнал обліку отримання і видачі навчальних програм, методичних посібників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дошкільної освіти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 після закінчення журналу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06-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з науково-методичної роботи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ст.112в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00"/>
        <w:gridCol w:w="1117"/>
        <w:gridCol w:w="1260"/>
        <w:gridCol w:w="1943"/>
      </w:tblGrid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07. Зміцнення навчально-матеріальної бази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07-01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Акти перевірок готовності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  <w:r w:rsidRPr="004D4286">
              <w:rPr>
                <w:color w:val="auto"/>
                <w:sz w:val="24"/>
                <w:szCs w:val="24"/>
              </w:rPr>
              <w:t xml:space="preserve"> до нового навчального року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07-02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Документи (інформації, звіти, довідки, акти тощо) щодо проведення у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навчально-виховного комплексі </w:t>
            </w:r>
            <w:r w:rsidRPr="004D4286">
              <w:rPr>
                <w:color w:val="auto"/>
                <w:sz w:val="24"/>
                <w:szCs w:val="24"/>
              </w:rPr>
              <w:t>ремонтних робіт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298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07-03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(звіти, інформації тощо) щодо використання енергоносіїв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1904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07-04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(довідки, інформації, доповідні записки тощо) щодо функціонування та розвитку  комп’ютерного класу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44б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07-05</w:t>
            </w: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по зміцненню навчально-матеріальної бази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3 роки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ст.112в</w:t>
            </w: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4D4286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br w:type="page"/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866"/>
        <w:gridCol w:w="1559"/>
        <w:gridCol w:w="1800"/>
      </w:tblGrid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08. Робота з кадрами та громадянами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807D6E">
        <w:trPr>
          <w:tblHeader/>
        </w:trPr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Накази начальника районного  відділу освіти з особового складу (копії)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наказів з кадрових питань.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16б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Накази про прибуття (вибуття) дітей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дошкільного підрозділу (копії)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Після переведення дітей до школи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Накази директора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комплексуз кадрових питань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16б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08-05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Посадові інструкції працівників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 xml:space="preserve">1 </w:t>
            </w:r>
            <w:r w:rsidRPr="004D4286">
              <w:rPr>
                <w:color w:val="auto"/>
                <w:sz w:val="24"/>
                <w:szCs w:val="24"/>
              </w:rPr>
              <w:br/>
              <w:t>ст. 43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08-06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Посадові інструкції  працівників дошкільного навчального закладу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 xml:space="preserve">1 </w:t>
            </w:r>
            <w:r w:rsidRPr="004D4286">
              <w:rPr>
                <w:color w:val="auto"/>
                <w:sz w:val="24"/>
                <w:szCs w:val="24"/>
              </w:rPr>
              <w:br/>
              <w:t>ст. 43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Маменко О.В.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08-07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Особові справи (заяви, анкети, автобіографії, копії і витяги з наказів пр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о</w:t>
            </w:r>
            <w:r w:rsidRPr="004D4286">
              <w:rPr>
                <w:color w:val="auto"/>
                <w:sz w:val="24"/>
                <w:szCs w:val="24"/>
              </w:rPr>
              <w:t xml:space="preserve"> прийняття, перемі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-</w:t>
            </w:r>
            <w:r w:rsidRPr="004D4286">
              <w:rPr>
                <w:color w:val="auto"/>
                <w:sz w:val="24"/>
                <w:szCs w:val="24"/>
              </w:rPr>
              <w:t xml:space="preserve">щення, звільнення, оголошення подяк, характеристики, листки з обліку кадрів тощо)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 xml:space="preserve">1 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br/>
            </w:r>
            <w:r w:rsidRPr="004D4286">
              <w:rPr>
                <w:color w:val="auto"/>
                <w:sz w:val="24"/>
                <w:szCs w:val="24"/>
              </w:rPr>
              <w:t>ст.493в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08-08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Копії</w:t>
            </w:r>
            <w:r w:rsidRPr="004D4286">
              <w:rPr>
                <w:color w:val="auto"/>
                <w:sz w:val="24"/>
                <w:szCs w:val="24"/>
              </w:rPr>
              <w:t xml:space="preserve"> особистих документів офіційного походження (дипломи, атестати, посвідчення, свідоцтва, трудові книжки)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 запитання, не затребувані не менше 50 років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508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08-09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(заяви, індивідуальні плани, звіти, біографічні довідки тощо) щодо роботи з кадровим резервом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525е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08-10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Книга</w:t>
            </w:r>
            <w:r w:rsidRPr="004D4286">
              <w:rPr>
                <w:color w:val="auto"/>
                <w:sz w:val="24"/>
                <w:szCs w:val="24"/>
              </w:rPr>
              <w:t xml:space="preserve"> облік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у руху</w:t>
            </w:r>
            <w:r w:rsidRPr="004D4286">
              <w:rPr>
                <w:color w:val="auto"/>
                <w:sz w:val="24"/>
                <w:szCs w:val="24"/>
              </w:rPr>
              <w:t xml:space="preserve"> трудових книжок і вкладок до них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511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(подання, характеристики, звіти тощо) про подання нанагородження працівників державними, відомчими, регіо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-</w:t>
            </w:r>
            <w:r w:rsidRPr="004D4286">
              <w:rPr>
                <w:color w:val="auto"/>
                <w:sz w:val="24"/>
                <w:szCs w:val="24"/>
              </w:rPr>
              <w:t>нальними нагородами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 ЕПК</w:t>
            </w:r>
            <w:r w:rsidRPr="004D4286">
              <w:rPr>
                <w:color w:val="auto"/>
                <w:sz w:val="24"/>
                <w:szCs w:val="24"/>
              </w:rPr>
              <w:br/>
              <w:t>ст. 654б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Списки військовозобов’язаних працівників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>ст. 669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Журнал обліку особових справ працівників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>навчально-виховного комплексу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528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Книга </w:t>
            </w:r>
            <w:r w:rsidRPr="004D4286">
              <w:rPr>
                <w:color w:val="auto"/>
                <w:sz w:val="24"/>
                <w:szCs w:val="24"/>
              </w:rPr>
              <w:t xml:space="preserve">реєстрації наказів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з кадрових питань 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75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121б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807D6E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08-1</w:t>
            </w: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Журнал реєстрації пропозицій, заяв, скарг громадян</w:t>
            </w:r>
          </w:p>
        </w:tc>
        <w:tc>
          <w:tcPr>
            <w:tcW w:w="86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5 років</w:t>
            </w:r>
            <w:r w:rsidRPr="004D4286">
              <w:rPr>
                <w:color w:val="auto"/>
                <w:sz w:val="24"/>
                <w:szCs w:val="24"/>
              </w:rPr>
              <w:br/>
              <w:t>ст. 124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  <w:r w:rsidRPr="004D4286">
        <w:rPr>
          <w:color w:val="auto"/>
          <w:sz w:val="24"/>
          <w:szCs w:val="24"/>
        </w:rPr>
        <w:br w:type="page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1117"/>
        <w:gridCol w:w="1403"/>
        <w:gridCol w:w="1856"/>
      </w:tblGrid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 w:rsidRPr="004D4286">
              <w:rPr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09. Бухгалтерські документи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Нормативно-правові документи фінансування галузі (копії)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Доки не мине потреба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Штатний розпис 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37а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Штатний розпис дошкільного</w:t>
            </w:r>
            <w:r w:rsidRPr="004D4286">
              <w:rPr>
                <w:color w:val="auto"/>
                <w:sz w:val="24"/>
                <w:szCs w:val="24"/>
                <w:lang w:val="uk-UA"/>
              </w:rPr>
              <w:t xml:space="preserve"> підрозділу навчально-виховного комплексу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37а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Маменко О.В. 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Мережа школи (інтернату)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33а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С.Ю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09-05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Річні статистичні звіти з усіх основних видів діяльності школи (інтернату)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Постійно ст. 302б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09-06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Документи (тарифікаційні списки, склад тарифікаційної комісії, накази тощо) щодо тарифікації працівників школи (інтернату)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25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415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09-07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Табелі обліку використання робочого часу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408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Сидоренко Л.В.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09-08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Табелі обліку використання робочого часу дошкільного підрозділу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</w:rPr>
              <w:br/>
              <w:t xml:space="preserve"> ст. 408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Маменко О.В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09-09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господарського майна та товарно-матеріальних цінностей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роки1</w:t>
            </w:r>
            <w:r w:rsidRPr="004D4286">
              <w:rPr>
                <w:color w:val="auto"/>
                <w:sz w:val="24"/>
                <w:szCs w:val="24"/>
              </w:rPr>
              <w:br/>
              <w:t>ст. 351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09-10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реєстрації актів списання матеріальних цінностей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122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09-11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Книга обліку бібліотечного фонду школи (інтернату)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До ліквідації бібліотеки</w:t>
            </w:r>
            <w:r w:rsidRPr="004D4286">
              <w:rPr>
                <w:color w:val="auto"/>
                <w:sz w:val="24"/>
                <w:szCs w:val="24"/>
              </w:rPr>
              <w:br/>
              <w:t>ст. 805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Щоденник роботи бібліотеки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</w:rPr>
              <w:br/>
              <w:t>ст. 804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Інвентарні книги бібліотечного фонду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До ліквідації бібліотеки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869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Книги сумарного обліку бібліотечного фонду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870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09-15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Картотека формулярів виданих книг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876 Формуляри на втрачені книжки знищуються після зняття книг з обліку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09-16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Прибуткові ордери на літературу, отриману безкоштовно або без супроводжуючих документів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4D4286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3 роки </w:t>
            </w:r>
          </w:p>
          <w:p w:rsidR="00E97219" w:rsidRPr="004D4286" w:rsidRDefault="00E97219" w:rsidP="004D4286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879 Після перевірки бібліотечного фонду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09-17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Зошит обліку літератури, прийнятої від читачів на зміну втраченої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3 роки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ст.877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09-18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Журнал обліку літератури, подарованої шкільній бібліотеці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870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09-19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Акти на списання літератури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10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ст.881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09-20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Реєстраційна картотека журналів і газет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1 рік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ст.868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Щоденник роботи бібліотеки. Зошит реєстрації читачів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865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Зошит обліку бібліографічних довідок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895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Реєстраційна картотека руху підручників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886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Річний план роботи шкільної бібліотеки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1 рік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155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09-25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Документи (списки, каталоги, звіти) про оформлення річної підписки на літературу. - Передплата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1 рік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868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09-26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Перспективний план розвитку шкільної бібліотеки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5 років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ст.866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09-27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Основні документи з бібліотечної справи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884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09-28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Законодавчо-нормативно база шкільної бібліотеки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зміни на нові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18-б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09-29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Інструкції з безпеки життєдіяльності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Постійно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ст.473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09-30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 xml:space="preserve">Акти списання книг та періодичних видань 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10 років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ст.881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09-31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Акти інвентаризаційних перевірок бібліотечних та довідково-інформаційних фондів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До ліквідації бібліотеки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ст. 884</w:t>
            </w: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Гончарова В.О.</w:t>
            </w:r>
          </w:p>
        </w:tc>
      </w:tr>
      <w:tr w:rsidR="00E97219" w:rsidRPr="004D4286" w:rsidTr="005736EA">
        <w:tc>
          <w:tcPr>
            <w:tcW w:w="108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4D4286">
              <w:rPr>
                <w:b/>
                <w:color w:val="auto"/>
                <w:sz w:val="24"/>
                <w:szCs w:val="24"/>
                <w:lang w:val="uk-UA"/>
              </w:rPr>
              <w:t>09-32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86">
              <w:rPr>
                <w:color w:val="auto"/>
                <w:sz w:val="24"/>
                <w:szCs w:val="24"/>
              </w:rPr>
              <w:t>Номенклатура справ по роботі з бухгалтерськими документами (витяг)</w:t>
            </w:r>
          </w:p>
        </w:tc>
        <w:tc>
          <w:tcPr>
            <w:tcW w:w="1117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56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Черненко Т.В.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320"/>
        <w:gridCol w:w="1170"/>
        <w:gridCol w:w="1530"/>
        <w:gridCol w:w="1800"/>
      </w:tblGrid>
      <w:tr w:rsidR="00E97219" w:rsidRPr="004D4286" w:rsidTr="004D4286">
        <w:tc>
          <w:tcPr>
            <w:tcW w:w="900" w:type="dxa"/>
          </w:tcPr>
          <w:p w:rsidR="00E97219" w:rsidRPr="004D4286" w:rsidRDefault="00E97219" w:rsidP="004D428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97219" w:rsidRPr="004D4286" w:rsidRDefault="00E97219" w:rsidP="004D4286">
            <w:pPr>
              <w:rPr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10. Архів</w:t>
            </w:r>
          </w:p>
        </w:tc>
      </w:tr>
      <w:tr w:rsidR="00E97219" w:rsidRPr="004D4286" w:rsidTr="004D4286">
        <w:tc>
          <w:tcPr>
            <w:tcW w:w="9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E97219" w:rsidRPr="004D4286" w:rsidTr="004D4286">
        <w:tc>
          <w:tcPr>
            <w:tcW w:w="9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10-01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Справа фонду </w:t>
            </w:r>
          </w:p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</w:rPr>
              <w:t>Постійно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130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9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10-02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Описи справ постійного зберігання</w:t>
            </w:r>
          </w:p>
        </w:tc>
        <w:tc>
          <w:tcPr>
            <w:tcW w:w="117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 xml:space="preserve">Постійно </w:t>
            </w:r>
            <w:r w:rsidRPr="004D4286">
              <w:rPr>
                <w:color w:val="auto"/>
                <w:sz w:val="24"/>
                <w:szCs w:val="24"/>
              </w:rPr>
              <w:br/>
              <w:t>ст. 137а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9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10-03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Описи справ з особового складу</w:t>
            </w:r>
          </w:p>
        </w:tc>
        <w:tc>
          <w:tcPr>
            <w:tcW w:w="117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3 роки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 xml:space="preserve">1 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137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  <w:tr w:rsidR="00E97219" w:rsidRPr="004D4286" w:rsidTr="004D4286">
        <w:tc>
          <w:tcPr>
            <w:tcW w:w="900" w:type="dxa"/>
          </w:tcPr>
          <w:p w:rsidR="00E97219" w:rsidRPr="004D4286" w:rsidRDefault="00E97219" w:rsidP="00807D6E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4D4286">
              <w:rPr>
                <w:b/>
                <w:color w:val="auto"/>
                <w:sz w:val="24"/>
                <w:szCs w:val="24"/>
              </w:rPr>
              <w:t>10-04</w:t>
            </w:r>
          </w:p>
        </w:tc>
        <w:tc>
          <w:tcPr>
            <w:tcW w:w="4320" w:type="dxa"/>
          </w:tcPr>
          <w:p w:rsidR="00E97219" w:rsidRPr="004D4286" w:rsidRDefault="00E97219" w:rsidP="00807D6E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Реєстраційний журнал спостережень за станом температурно-вологісного режиму зберігання архівних документів</w:t>
            </w:r>
          </w:p>
        </w:tc>
        <w:tc>
          <w:tcPr>
            <w:tcW w:w="117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4D4286">
              <w:rPr>
                <w:color w:val="auto"/>
                <w:sz w:val="24"/>
                <w:szCs w:val="24"/>
              </w:rPr>
              <w:t>1 рік</w:t>
            </w:r>
            <w:r w:rsidRPr="004D428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</w:rPr>
              <w:t>ст. 142</w:t>
            </w:r>
          </w:p>
        </w:tc>
        <w:tc>
          <w:tcPr>
            <w:tcW w:w="1800" w:type="dxa"/>
          </w:tcPr>
          <w:p w:rsidR="00E97219" w:rsidRPr="004D4286" w:rsidRDefault="00E97219" w:rsidP="00807D6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4286">
              <w:rPr>
                <w:color w:val="auto"/>
                <w:sz w:val="24"/>
                <w:szCs w:val="24"/>
                <w:lang w:val="uk-UA"/>
              </w:rPr>
              <w:t>Дмитрієва СЮ</w:t>
            </w:r>
          </w:p>
        </w:tc>
      </w:tr>
    </w:tbl>
    <w:p w:rsidR="00E97219" w:rsidRPr="004D4286" w:rsidRDefault="00E97219" w:rsidP="00807D6E">
      <w:pPr>
        <w:spacing w:after="0" w:line="240" w:lineRule="auto"/>
        <w:rPr>
          <w:color w:val="auto"/>
          <w:sz w:val="24"/>
          <w:szCs w:val="24"/>
          <w:lang w:val="uk-UA"/>
        </w:rPr>
        <w:sectPr w:rsidR="00E97219" w:rsidRPr="004D4286" w:rsidSect="009C037B">
          <w:footerReference w:type="even" r:id="rId8"/>
          <w:footerReference w:type="default" r:id="rId9"/>
          <w:pgSz w:w="11906" w:h="16838"/>
          <w:pgMar w:top="1134" w:right="850" w:bottom="540" w:left="1701" w:header="708" w:footer="708" w:gutter="0"/>
          <w:pgNumType w:start="1"/>
          <w:cols w:space="708"/>
          <w:docGrid w:linePitch="360"/>
        </w:sectPr>
      </w:pPr>
    </w:p>
    <w:p w:rsidR="00E97219" w:rsidRPr="004D4286" w:rsidRDefault="00E97219" w:rsidP="004D4286">
      <w:pPr>
        <w:tabs>
          <w:tab w:val="left" w:pos="2880"/>
        </w:tabs>
        <w:rPr>
          <w:lang w:val="uk-UA"/>
        </w:rPr>
      </w:pPr>
      <w:bookmarkStart w:id="0" w:name="_GoBack"/>
      <w:bookmarkEnd w:id="0"/>
    </w:p>
    <w:sectPr w:rsidR="00E97219" w:rsidRPr="004D4286" w:rsidSect="0089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19" w:rsidRDefault="00E97219" w:rsidP="00807D6E">
      <w:pPr>
        <w:spacing w:after="0" w:line="240" w:lineRule="auto"/>
      </w:pPr>
      <w:r>
        <w:separator/>
      </w:r>
    </w:p>
  </w:endnote>
  <w:endnote w:type="continuationSeparator" w:id="1">
    <w:p w:rsidR="00E97219" w:rsidRDefault="00E97219" w:rsidP="0080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19" w:rsidRDefault="00E97219" w:rsidP="00395E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219" w:rsidRDefault="00E97219" w:rsidP="009C03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19" w:rsidRDefault="00E97219" w:rsidP="00807D6E">
    <w:pPr>
      <w:pStyle w:val="Footer"/>
      <w:framePr w:wrap="around" w:vAnchor="text" w:hAnchor="margin" w:xAlign="right" w:y="18"/>
      <w:rPr>
        <w:rStyle w:val="PageNumber"/>
      </w:rPr>
    </w:pPr>
  </w:p>
  <w:p w:rsidR="00E97219" w:rsidRDefault="00E97219" w:rsidP="004D42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19" w:rsidRDefault="00E97219" w:rsidP="00807D6E">
      <w:pPr>
        <w:spacing w:after="0" w:line="240" w:lineRule="auto"/>
      </w:pPr>
      <w:r>
        <w:separator/>
      </w:r>
    </w:p>
  </w:footnote>
  <w:footnote w:type="continuationSeparator" w:id="1">
    <w:p w:rsidR="00E97219" w:rsidRDefault="00E97219" w:rsidP="0080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1F7EE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D59496D"/>
    <w:multiLevelType w:val="multilevel"/>
    <w:tmpl w:val="45A09A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cs="Times New Roman" w:hint="default"/>
      </w:rPr>
    </w:lvl>
  </w:abstractNum>
  <w:abstractNum w:abstractNumId="15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D6E"/>
    <w:rsid w:val="000462B4"/>
    <w:rsid w:val="00115965"/>
    <w:rsid w:val="00133794"/>
    <w:rsid w:val="00157893"/>
    <w:rsid w:val="001D12FC"/>
    <w:rsid w:val="002545CD"/>
    <w:rsid w:val="00283AB4"/>
    <w:rsid w:val="00395E41"/>
    <w:rsid w:val="0046338F"/>
    <w:rsid w:val="004D4286"/>
    <w:rsid w:val="005736EA"/>
    <w:rsid w:val="00807D6E"/>
    <w:rsid w:val="00853B14"/>
    <w:rsid w:val="00893B93"/>
    <w:rsid w:val="009119FE"/>
    <w:rsid w:val="00946622"/>
    <w:rsid w:val="0096689C"/>
    <w:rsid w:val="009C037B"/>
    <w:rsid w:val="00BF5FAF"/>
    <w:rsid w:val="00C37D53"/>
    <w:rsid w:val="00CB52E0"/>
    <w:rsid w:val="00D26D28"/>
    <w:rsid w:val="00DC0CC9"/>
    <w:rsid w:val="00E97219"/>
    <w:rsid w:val="00EA2B27"/>
    <w:rsid w:val="00EF26A7"/>
    <w:rsid w:val="00F0466F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14"/>
    <w:pPr>
      <w:spacing w:after="160" w:line="259" w:lineRule="auto"/>
    </w:pPr>
    <w:rPr>
      <w:color w:val="2E74B5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D6E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D6E"/>
    <w:rPr>
      <w:rFonts w:eastAsia="Times New Roman" w:cs="Times New Roman"/>
      <w:b/>
      <w:color w:val="auto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07D6E"/>
    <w:rPr>
      <w:rFonts w:cs="Times New Roman"/>
      <w:color w:val="0563C1"/>
      <w:u w:val="single"/>
    </w:rPr>
  </w:style>
  <w:style w:type="paragraph" w:customStyle="1" w:styleId="FR1">
    <w:name w:val="FR1"/>
    <w:uiPriority w:val="99"/>
    <w:rsid w:val="00807D6E"/>
    <w:pPr>
      <w:widowControl w:val="0"/>
      <w:snapToGrid w:val="0"/>
      <w:spacing w:before="40" w:line="300" w:lineRule="auto"/>
      <w:ind w:left="1840" w:right="1800"/>
      <w:jc w:val="center"/>
    </w:pPr>
    <w:rPr>
      <w:rFonts w:eastAsia="Times New Roman"/>
      <w:sz w:val="32"/>
      <w:szCs w:val="20"/>
      <w:lang w:val="uk-UA" w:eastAsia="ru-RU"/>
    </w:rPr>
  </w:style>
  <w:style w:type="paragraph" w:customStyle="1" w:styleId="FR3">
    <w:name w:val="FR3"/>
    <w:uiPriority w:val="99"/>
    <w:rsid w:val="00807D6E"/>
    <w:pPr>
      <w:widowControl w:val="0"/>
      <w:snapToGrid w:val="0"/>
      <w:spacing w:before="460"/>
      <w:jc w:val="both"/>
    </w:pPr>
    <w:rPr>
      <w:rFonts w:eastAsia="Times New Roman"/>
      <w:sz w:val="18"/>
      <w:szCs w:val="20"/>
      <w:lang w:val="uk-UA" w:eastAsia="ru-RU"/>
    </w:rPr>
  </w:style>
  <w:style w:type="paragraph" w:styleId="NoSpacing">
    <w:name w:val="No Spacing"/>
    <w:uiPriority w:val="99"/>
    <w:qFormat/>
    <w:rsid w:val="00807D6E"/>
    <w:rPr>
      <w:rFonts w:eastAsia="Times New Roman"/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807D6E"/>
    <w:pPr>
      <w:autoSpaceDE w:val="0"/>
      <w:autoSpaceDN w:val="0"/>
      <w:spacing w:after="120" w:line="480" w:lineRule="auto"/>
    </w:pPr>
    <w:rPr>
      <w:rFonts w:eastAsia="Times New Roman"/>
      <w:color w:val="auto"/>
      <w:sz w:val="20"/>
      <w:szCs w:val="20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7D6E"/>
    <w:rPr>
      <w:rFonts w:eastAsia="Times New Roman" w:cs="Times New Roman"/>
      <w:color w:val="auto"/>
      <w:sz w:val="20"/>
      <w:szCs w:val="20"/>
      <w:lang w:val="uk-UA" w:eastAsia="ru-RU"/>
    </w:rPr>
  </w:style>
  <w:style w:type="paragraph" w:styleId="NormalWeb">
    <w:name w:val="Normal (Web)"/>
    <w:basedOn w:val="Normal"/>
    <w:uiPriority w:val="99"/>
    <w:rsid w:val="00807D6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fr5">
    <w:name w:val="fr5"/>
    <w:basedOn w:val="Normal"/>
    <w:uiPriority w:val="99"/>
    <w:rsid w:val="00807D6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07D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6E"/>
    <w:rPr>
      <w:rFonts w:eastAsia="Times New Roman" w:cs="Times New Roman"/>
      <w:color w:val="auto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807D6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07D6E"/>
    <w:pPr>
      <w:spacing w:after="0" w:line="240" w:lineRule="auto"/>
      <w:jc w:val="both"/>
    </w:pPr>
    <w:rPr>
      <w:rFonts w:eastAsia="Times New Roman"/>
      <w:color w:val="auto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7D6E"/>
    <w:rPr>
      <w:rFonts w:eastAsia="Times New Roman" w:cs="Times New Roman"/>
      <w:color w:val="auto"/>
      <w:sz w:val="24"/>
      <w:szCs w:val="24"/>
      <w:lang w:val="uk-UA" w:eastAsia="ru-RU"/>
    </w:rPr>
  </w:style>
  <w:style w:type="character" w:customStyle="1" w:styleId="a">
    <w:name w:val="Знак Знак"/>
    <w:basedOn w:val="DefaultParagraphFont"/>
    <w:uiPriority w:val="99"/>
    <w:locked/>
    <w:rsid w:val="00807D6E"/>
    <w:rPr>
      <w:rFonts w:cs="Times New Roman"/>
      <w:sz w:val="24"/>
      <w:szCs w:val="24"/>
      <w:lang w:val="uk-UA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807D6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07D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D6E"/>
    <w:rPr>
      <w:rFonts w:eastAsia="Times New Roman" w:cs="Times New Roman"/>
      <w:color w:val="auto"/>
      <w:sz w:val="24"/>
      <w:szCs w:val="24"/>
      <w:lang w:val="uk-UA" w:eastAsia="ru-RU"/>
    </w:rPr>
  </w:style>
  <w:style w:type="paragraph" w:styleId="BlockText">
    <w:name w:val="Block Text"/>
    <w:basedOn w:val="Normal"/>
    <w:uiPriority w:val="99"/>
    <w:rsid w:val="00807D6E"/>
    <w:pPr>
      <w:spacing w:after="0" w:line="360" w:lineRule="auto"/>
      <w:ind w:left="709" w:right="-567" w:firstLine="567"/>
      <w:jc w:val="both"/>
    </w:pPr>
    <w:rPr>
      <w:rFonts w:eastAsia="Times New Roman"/>
      <w:color w:val="auto"/>
      <w:sz w:val="28"/>
      <w:szCs w:val="28"/>
      <w:lang w:val="uk-UA" w:eastAsia="ru-RU"/>
    </w:rPr>
  </w:style>
  <w:style w:type="character" w:customStyle="1" w:styleId="2">
    <w:name w:val="Знак Знак2"/>
    <w:basedOn w:val="DefaultParagraphFont"/>
    <w:uiPriority w:val="99"/>
    <w:rsid w:val="00807D6E"/>
    <w:rPr>
      <w:rFonts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07D6E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D6E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MykolaivNVK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17</Pages>
  <Words>3918</Words>
  <Characters>22333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Shool</cp:lastModifiedBy>
  <cp:revision>6</cp:revision>
  <cp:lastPrinted>2018-01-15T11:10:00Z</cp:lastPrinted>
  <dcterms:created xsi:type="dcterms:W3CDTF">2018-01-10T10:32:00Z</dcterms:created>
  <dcterms:modified xsi:type="dcterms:W3CDTF">2018-02-26T08:15:00Z</dcterms:modified>
</cp:coreProperties>
</file>